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0A" w:rsidRPr="00E677E4" w:rsidRDefault="00582C0A">
      <w:pPr>
        <w:rPr>
          <w:b/>
          <w:sz w:val="28"/>
          <w:szCs w:val="28"/>
        </w:rPr>
      </w:pPr>
      <w:bookmarkStart w:id="0" w:name="_GoBack"/>
      <w:bookmarkEnd w:id="0"/>
      <w:r w:rsidRPr="00E677E4">
        <w:rPr>
          <w:b/>
          <w:sz w:val="28"/>
          <w:szCs w:val="28"/>
        </w:rPr>
        <w:t>Møte Mattilsynets hovedkontor</w:t>
      </w:r>
      <w:r w:rsidR="00E677E4">
        <w:rPr>
          <w:b/>
          <w:sz w:val="28"/>
          <w:szCs w:val="28"/>
        </w:rPr>
        <w:t xml:space="preserve"> </w:t>
      </w:r>
      <w:r w:rsidR="00E677E4" w:rsidRPr="00E677E4">
        <w:rPr>
          <w:b/>
          <w:sz w:val="28"/>
          <w:szCs w:val="28"/>
        </w:rPr>
        <w:t>25.02.16</w:t>
      </w:r>
      <w:r w:rsidRPr="00E677E4">
        <w:rPr>
          <w:b/>
          <w:sz w:val="28"/>
          <w:szCs w:val="28"/>
        </w:rPr>
        <w:t>, Adamstua, møterom 210</w:t>
      </w:r>
      <w:r w:rsidR="006B2946" w:rsidRPr="00E677E4">
        <w:rPr>
          <w:b/>
          <w:sz w:val="28"/>
          <w:szCs w:val="28"/>
        </w:rPr>
        <w:t xml:space="preserve"> </w:t>
      </w:r>
    </w:p>
    <w:p w:rsidR="006B2946" w:rsidRPr="006E1A3E" w:rsidRDefault="006B2946">
      <w:pPr>
        <w:rPr>
          <w:b/>
        </w:rPr>
      </w:pPr>
      <w:r w:rsidRPr="006E1A3E">
        <w:rPr>
          <w:b/>
        </w:rPr>
        <w:t>Deltakere: Representanter for Miljødirektoratet og Mattilsynet</w:t>
      </w:r>
    </w:p>
    <w:p w:rsidR="00624EF5" w:rsidRPr="00290D1C" w:rsidRDefault="00624EF5">
      <w:r>
        <w:t xml:space="preserve">Ann Kristin </w:t>
      </w:r>
      <w:proofErr w:type="spellStart"/>
      <w:r>
        <w:t>Jør</w:t>
      </w:r>
      <w:r w:rsidR="006E1A3E">
        <w:t>an</w:t>
      </w:r>
      <w:r>
        <w:t>lid</w:t>
      </w:r>
      <w:proofErr w:type="spellEnd"/>
      <w:r>
        <w:t xml:space="preserve"> M</w:t>
      </w:r>
      <w:r w:rsidR="00E677E4">
        <w:t>iljø</w:t>
      </w:r>
      <w:r>
        <w:t>dir</w:t>
      </w:r>
      <w:r w:rsidR="00E677E4">
        <w:t>ektoratet</w:t>
      </w:r>
      <w:r w:rsidR="00290D1C">
        <w:t xml:space="preserve">, </w:t>
      </w:r>
      <w:r>
        <w:t>Erik Garnås FM Buskerud</w:t>
      </w:r>
      <w:r w:rsidR="00290D1C">
        <w:t xml:space="preserve">, </w:t>
      </w:r>
      <w:r w:rsidRPr="0026725F">
        <w:t>Terje Wivestad FM Oslo og Akershus</w:t>
      </w:r>
      <w:r w:rsidR="00290D1C">
        <w:t xml:space="preserve">, </w:t>
      </w:r>
      <w:r w:rsidR="00976475" w:rsidRPr="0026725F">
        <w:t>Arne C. Geving</w:t>
      </w:r>
      <w:r w:rsidRPr="0026725F">
        <w:t xml:space="preserve"> FM Vestfold</w:t>
      </w:r>
      <w:r w:rsidR="00290D1C">
        <w:t xml:space="preserve">, </w:t>
      </w:r>
      <w:r w:rsidR="00976475" w:rsidRPr="00976475">
        <w:t>Leif-Roger Karlsen</w:t>
      </w:r>
      <w:r w:rsidR="00582C0A" w:rsidRPr="00976475">
        <w:t xml:space="preserve"> FM Østfold</w:t>
      </w:r>
      <w:r w:rsidR="00290D1C">
        <w:t xml:space="preserve">, </w:t>
      </w:r>
      <w:r w:rsidR="00E677E4" w:rsidRPr="0026725F">
        <w:t>Erik Sørlie Mattilsynet</w:t>
      </w:r>
      <w:r w:rsidRPr="0026725F">
        <w:t xml:space="preserve"> Region Øst</w:t>
      </w:r>
      <w:r w:rsidR="00290D1C">
        <w:t>,</w:t>
      </w:r>
      <w:r w:rsidR="00F27390">
        <w:t xml:space="preserve"> </w:t>
      </w:r>
      <w:r w:rsidR="00E677E4" w:rsidRPr="0026725F">
        <w:t>Julie Grimstad Mattilsynet</w:t>
      </w:r>
      <w:r w:rsidRPr="0026725F">
        <w:t xml:space="preserve"> Region Øst</w:t>
      </w:r>
      <w:r w:rsidR="00290D1C">
        <w:t xml:space="preserve">, </w:t>
      </w:r>
      <w:r w:rsidRPr="0026725F">
        <w:t>Martin Bin</w:t>
      </w:r>
      <w:r w:rsidR="00E677E4" w:rsidRPr="0026725F">
        <w:t xml:space="preserve">de Mattilsynet HK seksjon fiskehelse og </w:t>
      </w:r>
      <w:r w:rsidR="00290D1C" w:rsidRPr="0026725F">
        <w:t>–</w:t>
      </w:r>
      <w:r w:rsidRPr="0026725F">
        <w:t>velferd</w:t>
      </w:r>
      <w:r w:rsidR="00290D1C">
        <w:t xml:space="preserve">, </w:t>
      </w:r>
      <w:r w:rsidR="009230C5">
        <w:t>I</w:t>
      </w:r>
      <w:r w:rsidRPr="0026725F">
        <w:t>var Hellesnes Mt HK seksjon fiskehelse</w:t>
      </w:r>
      <w:r w:rsidR="00E677E4" w:rsidRPr="0026725F">
        <w:t>-</w:t>
      </w:r>
      <w:r w:rsidRPr="0026725F">
        <w:t xml:space="preserve"> og </w:t>
      </w:r>
      <w:r w:rsidR="00567F3B" w:rsidRPr="0026725F">
        <w:t>–</w:t>
      </w:r>
      <w:r w:rsidRPr="0026725F">
        <w:t>velferd</w:t>
      </w:r>
      <w:r w:rsidR="00567F3B" w:rsidRPr="0026725F">
        <w:t>.</w:t>
      </w:r>
    </w:p>
    <w:p w:rsidR="006B2946" w:rsidRPr="0026725F" w:rsidRDefault="006B2946">
      <w:pPr>
        <w:rPr>
          <w:b/>
        </w:rPr>
      </w:pPr>
      <w:r w:rsidRPr="0026725F">
        <w:rPr>
          <w:b/>
        </w:rPr>
        <w:t>Tema: Situasjonen mht</w:t>
      </w:r>
      <w:r w:rsidR="0026725F">
        <w:rPr>
          <w:b/>
        </w:rPr>
        <w:t>.</w:t>
      </w:r>
      <w:r w:rsidRPr="0026725F">
        <w:rPr>
          <w:b/>
        </w:rPr>
        <w:t xml:space="preserve"> </w:t>
      </w:r>
      <w:proofErr w:type="spellStart"/>
      <w:r w:rsidRPr="0026725F">
        <w:rPr>
          <w:b/>
          <w:i/>
        </w:rPr>
        <w:t>Gyrodact</w:t>
      </w:r>
      <w:r w:rsidR="00582C0A" w:rsidRPr="0026725F">
        <w:rPr>
          <w:b/>
          <w:i/>
        </w:rPr>
        <w:t>ylus</w:t>
      </w:r>
      <w:proofErr w:type="spellEnd"/>
      <w:r w:rsidR="00582C0A" w:rsidRPr="0026725F">
        <w:rPr>
          <w:b/>
          <w:i/>
        </w:rPr>
        <w:t xml:space="preserve"> </w:t>
      </w:r>
      <w:proofErr w:type="spellStart"/>
      <w:r w:rsidR="00582C0A" w:rsidRPr="0026725F">
        <w:rPr>
          <w:b/>
          <w:i/>
        </w:rPr>
        <w:t>salaris</w:t>
      </w:r>
      <w:proofErr w:type="spellEnd"/>
      <w:r w:rsidR="00582C0A" w:rsidRPr="0026725F">
        <w:rPr>
          <w:b/>
        </w:rPr>
        <w:t xml:space="preserve"> og kultivering i Drammensregionen.</w:t>
      </w:r>
    </w:p>
    <w:p w:rsidR="006B2946" w:rsidRPr="0026725F" w:rsidRDefault="00E677E4">
      <w:r w:rsidRPr="0026725F">
        <w:t>D</w:t>
      </w:r>
      <w:r w:rsidR="006B2946" w:rsidRPr="0026725F">
        <w:t>ag</w:t>
      </w:r>
      <w:r w:rsidRPr="0026725F">
        <w:t>s</w:t>
      </w:r>
      <w:r w:rsidR="006B2946" w:rsidRPr="0026725F">
        <w:t>orden:</w:t>
      </w:r>
    </w:p>
    <w:p w:rsidR="006B2946" w:rsidRPr="00976475" w:rsidRDefault="006B2946">
      <w:r w:rsidRPr="00976475">
        <w:t>Ordstyre</w:t>
      </w:r>
      <w:r w:rsidR="00DA5BB2">
        <w:t>r: Ivar Hellesnes</w:t>
      </w:r>
      <w:r w:rsidR="00976475" w:rsidRPr="00976475">
        <w:t xml:space="preserve"> </w:t>
      </w:r>
      <w:r w:rsidR="00976475" w:rsidRPr="00976475">
        <w:tab/>
      </w:r>
      <w:r w:rsidR="00976475" w:rsidRPr="00976475">
        <w:tab/>
        <w:t>Skriver</w:t>
      </w:r>
      <w:r w:rsidR="00E677E4">
        <w:t>: Martin Binde</w:t>
      </w:r>
    </w:p>
    <w:p w:rsidR="006B2946" w:rsidRDefault="006B2946">
      <w:r>
        <w:t>Kl.1000</w:t>
      </w:r>
      <w:r>
        <w:tab/>
        <w:t>Presentasjon av deltakerne</w:t>
      </w:r>
    </w:p>
    <w:p w:rsidR="006B2946" w:rsidRDefault="006B2946">
      <w:r>
        <w:t>Kl.1010</w:t>
      </w:r>
      <w:r>
        <w:tab/>
        <w:t>Kort oversikt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EF5">
        <w:tab/>
      </w:r>
      <w:r>
        <w:t>Ivar Hellesnes</w:t>
      </w:r>
    </w:p>
    <w:p w:rsidR="00976475" w:rsidRDefault="006B2946" w:rsidP="00976475">
      <w:r>
        <w:t>Kl.1030</w:t>
      </w:r>
      <w:r>
        <w:tab/>
      </w:r>
      <w:r w:rsidR="00976475">
        <w:t>Miljødirektoratets /DNs /Fylkesmennenes forvaltning</w:t>
      </w:r>
      <w:r w:rsidR="00976475">
        <w:tab/>
        <w:t xml:space="preserve">Erik Garnås </w:t>
      </w:r>
    </w:p>
    <w:p w:rsidR="006B2946" w:rsidRDefault="006B2946">
      <w:r>
        <w:t>Kl.1100</w:t>
      </w:r>
      <w:r>
        <w:tab/>
      </w:r>
      <w:r w:rsidR="00976475">
        <w:t>Mattilsynets / Dyrehelsetilsynets forvaltning</w:t>
      </w:r>
      <w:r w:rsidR="00976475">
        <w:tab/>
      </w:r>
      <w:r w:rsidR="00976475">
        <w:tab/>
      </w:r>
      <w:r w:rsidR="00976475">
        <w:tab/>
        <w:t>Erik Sørlie</w:t>
      </w:r>
      <w:r w:rsidR="00582C0A">
        <w:t xml:space="preserve"> </w:t>
      </w:r>
    </w:p>
    <w:p w:rsidR="006B2946" w:rsidRDefault="006B2946">
      <w:r>
        <w:t>Kl.1130</w:t>
      </w:r>
      <w:r>
        <w:tab/>
      </w:r>
      <w:r w:rsidR="00624EF5">
        <w:t>Dagens situasjon</w:t>
      </w:r>
      <w:r w:rsidR="00624EF5">
        <w:tab/>
      </w:r>
      <w:r w:rsidR="00624EF5">
        <w:tab/>
      </w:r>
      <w:r w:rsidR="00624EF5">
        <w:tab/>
      </w:r>
      <w:r w:rsidR="00624EF5">
        <w:tab/>
      </w:r>
      <w:r w:rsidR="00624EF5">
        <w:tab/>
      </w:r>
      <w:r w:rsidR="00624EF5">
        <w:tab/>
        <w:t>Ivar Hellesnes</w:t>
      </w:r>
    </w:p>
    <w:p w:rsidR="00624EF5" w:rsidRDefault="00624EF5">
      <w:r>
        <w:t>Kl.1200</w:t>
      </w:r>
      <w:r>
        <w:tab/>
        <w:t>Lunsj</w:t>
      </w:r>
    </w:p>
    <w:p w:rsidR="00624EF5" w:rsidRDefault="00624EF5">
      <w:r>
        <w:t>Kl.1300</w:t>
      </w:r>
      <w:r>
        <w:tab/>
        <w:t>Drøfting.</w:t>
      </w:r>
    </w:p>
    <w:p w:rsidR="00624EF5" w:rsidRDefault="00624EF5">
      <w:r>
        <w:t>Kl.1500</w:t>
      </w:r>
      <w:r>
        <w:tab/>
        <w:t>Slutt.</w:t>
      </w:r>
    </w:p>
    <w:p w:rsidR="00D4068D" w:rsidRPr="00D4068D" w:rsidRDefault="00D4068D" w:rsidP="00D4068D">
      <w:pPr>
        <w:rPr>
          <w:b/>
        </w:rPr>
      </w:pPr>
      <w:r w:rsidRPr="00D4068D">
        <w:rPr>
          <w:b/>
        </w:rPr>
        <w:t>Følgende prosjekter er nå i gang for regionen:</w:t>
      </w:r>
    </w:p>
    <w:p w:rsidR="00D4068D" w:rsidRDefault="00D4068D" w:rsidP="00D4068D">
      <w:proofErr w:type="spellStart"/>
      <w:r>
        <w:t>Gyrofri</w:t>
      </w:r>
      <w:proofErr w:type="spellEnd"/>
      <w:r>
        <w:t xml:space="preserve"> – Vestfold fylkeskommune, vandring av laks og måling av salinitet, rapport januar 2015 og innvilga søknad om midler fra Oslofjordfondet</w:t>
      </w:r>
    </w:p>
    <w:p w:rsidR="00D4068D" w:rsidRDefault="00D4068D" w:rsidP="00D4068D">
      <w:r>
        <w:t>Miljødir</w:t>
      </w:r>
      <w:r w:rsidR="00976475">
        <w:t>ektoratet</w:t>
      </w:r>
      <w:r>
        <w:t xml:space="preserve"> – Ekspertgruppa, vurdering av mulighet for behandling, årsrapport desember 2015</w:t>
      </w:r>
    </w:p>
    <w:p w:rsidR="00D4068D" w:rsidRDefault="00D4068D" w:rsidP="00D4068D">
      <w:r>
        <w:t xml:space="preserve">Mattilsynet – undersøkelse av mulig forekomst av </w:t>
      </w:r>
      <w:r w:rsidRPr="00E677E4">
        <w:rPr>
          <w:i/>
        </w:rPr>
        <w:t xml:space="preserve">G. </w:t>
      </w:r>
      <w:proofErr w:type="spellStart"/>
      <w:r w:rsidRPr="00E677E4">
        <w:rPr>
          <w:i/>
        </w:rPr>
        <w:t>salaris</w:t>
      </w:r>
      <w:proofErr w:type="spellEnd"/>
      <w:r>
        <w:t xml:space="preserve"> i nedslagsfeltet, dvs</w:t>
      </w:r>
      <w:r w:rsidR="0026725F">
        <w:t>.</w:t>
      </w:r>
      <w:r>
        <w:t xml:space="preserve"> Tyrifjorden</w:t>
      </w:r>
    </w:p>
    <w:p w:rsidR="00D4068D" w:rsidRDefault="00D4068D" w:rsidP="00D4068D">
      <w:r>
        <w:t>Mattilsynet – oppdatering av risikoanalyse for regionen</w:t>
      </w:r>
    </w:p>
    <w:p w:rsidR="00D4068D" w:rsidRDefault="00D4068D" w:rsidP="00D4068D">
      <w:r>
        <w:t>M</w:t>
      </w:r>
      <w:r w:rsidR="00E677E4">
        <w:t>attilsynet – oppdrag til Veterinærinstituttet</w:t>
      </w:r>
      <w:r w:rsidR="00C93CA2">
        <w:t xml:space="preserve"> </w:t>
      </w:r>
      <w:r>
        <w:t>om hva som trengs for å oppdatere risikoanalysen</w:t>
      </w:r>
    </w:p>
    <w:p w:rsidR="001C6A33" w:rsidRPr="00FB0C3B" w:rsidRDefault="00D4068D" w:rsidP="00D4068D">
      <w:r>
        <w:t>Mattilsynet – områdeforskrift for regionen</w:t>
      </w:r>
      <w:r w:rsidR="00976475">
        <w:t>, revidert utkast til høring primo februar</w:t>
      </w:r>
    </w:p>
    <w:p w:rsidR="00D22F04" w:rsidRDefault="00D22F04" w:rsidP="00D4068D">
      <w:pPr>
        <w:rPr>
          <w:b/>
        </w:rPr>
      </w:pPr>
    </w:p>
    <w:p w:rsidR="001C6A33" w:rsidRDefault="00E677E4" w:rsidP="00D4068D">
      <w:pPr>
        <w:rPr>
          <w:b/>
        </w:rPr>
      </w:pPr>
      <w:r w:rsidRPr="00E677E4">
        <w:rPr>
          <w:b/>
        </w:rPr>
        <w:t>Drøfting</w:t>
      </w:r>
    </w:p>
    <w:p w:rsidR="00C93CA2" w:rsidRDefault="001C6A33" w:rsidP="00D4068D">
      <w:pPr>
        <w:rPr>
          <w:u w:val="single"/>
        </w:rPr>
      </w:pPr>
      <w:r w:rsidRPr="00C93CA2">
        <w:rPr>
          <w:u w:val="single"/>
        </w:rPr>
        <w:t>Smitterisiko til andre vassdrag</w:t>
      </w:r>
    </w:p>
    <w:p w:rsidR="006D5F27" w:rsidRPr="00FB0C3B" w:rsidRDefault="00C93CA2" w:rsidP="00D4068D">
      <w:pPr>
        <w:rPr>
          <w:u w:val="single"/>
        </w:rPr>
      </w:pPr>
      <w:r w:rsidRPr="00C93CA2">
        <w:t>Veterinærins</w:t>
      </w:r>
      <w:r>
        <w:t>tituttets oppdatering av risikoanal</w:t>
      </w:r>
      <w:r w:rsidR="00D567C0">
        <w:t xml:space="preserve">ysen blir </w:t>
      </w:r>
      <w:r>
        <w:t xml:space="preserve">viktig her. Det er gjort salinitetsmålinger i forbindelse med flomsituasjoner i 2015, og et sentralt spørsmål er risiko for </w:t>
      </w:r>
      <w:r w:rsidR="00D567C0">
        <w:t>gyro</w:t>
      </w:r>
      <w:r w:rsidR="00714814">
        <w:t>smitte over fjorden for eksempel</w:t>
      </w:r>
      <w:r>
        <w:t xml:space="preserve"> </w:t>
      </w:r>
      <w:r w:rsidR="0060311D">
        <w:t xml:space="preserve">til </w:t>
      </w:r>
      <w:r>
        <w:t xml:space="preserve">Glommavassdraget. </w:t>
      </w:r>
      <w:r w:rsidR="0060311D">
        <w:t>Smitterisikoen vil øke med tallet på</w:t>
      </w:r>
      <w:r w:rsidR="00B8657C">
        <w:t xml:space="preserve"> infiserte verter. B</w:t>
      </w:r>
      <w:r w:rsidR="00D567C0">
        <w:t>åde omfang og måten kultivering drives på er</w:t>
      </w:r>
      <w:r w:rsidR="00B8657C">
        <w:t xml:space="preserve"> derfor</w:t>
      </w:r>
      <w:r w:rsidR="00D567C0">
        <w:t xml:space="preserve"> av betydning. </w:t>
      </w:r>
      <w:r w:rsidR="0060311D">
        <w:t xml:space="preserve"> </w:t>
      </w:r>
      <w:proofErr w:type="spellStart"/>
      <w:r w:rsidR="00D567C0">
        <w:t>Smoltuts</w:t>
      </w:r>
      <w:r w:rsidR="00B8657C">
        <w:t>ett</w:t>
      </w:r>
      <w:proofErr w:type="spellEnd"/>
      <w:r w:rsidR="00B8657C">
        <w:t xml:space="preserve"> i områder med </w:t>
      </w:r>
      <w:r w:rsidR="00D567C0">
        <w:t xml:space="preserve">høy salinitet kan være </w:t>
      </w:r>
      <w:proofErr w:type="spellStart"/>
      <w:r w:rsidR="00D567C0">
        <w:t>smittemessig</w:t>
      </w:r>
      <w:proofErr w:type="spellEnd"/>
      <w:r w:rsidR="00D567C0">
        <w:t xml:space="preserve"> akseptabelt, men </w:t>
      </w:r>
      <w:proofErr w:type="spellStart"/>
      <w:r w:rsidR="00D567C0">
        <w:t>smoltutsett</w:t>
      </w:r>
      <w:proofErr w:type="spellEnd"/>
      <w:r w:rsidR="00E01969">
        <w:t xml:space="preserve"> i sjø</w:t>
      </w:r>
      <w:r w:rsidR="00D567C0">
        <w:t xml:space="preserve"> </w:t>
      </w:r>
      <w:r w:rsidR="0060311D">
        <w:t>gir</w:t>
      </w:r>
      <w:r w:rsidR="00E01969">
        <w:t xml:space="preserve"> ofte mer feilvandring enn </w:t>
      </w:r>
      <w:proofErr w:type="spellStart"/>
      <w:r w:rsidR="00E01969">
        <w:t>yngelutsett</w:t>
      </w:r>
      <w:proofErr w:type="spellEnd"/>
      <w:r w:rsidR="00E01969">
        <w:t xml:space="preserve"> i vassdrag</w:t>
      </w:r>
      <w:r w:rsidR="0026725F">
        <w:t>.</w:t>
      </w:r>
      <w:r w:rsidR="00D567C0">
        <w:t xml:space="preserve"> </w:t>
      </w:r>
      <w:r w:rsidR="00290D1C">
        <w:t>Utsett av laksyngel</w:t>
      </w:r>
      <w:r w:rsidR="0060311D">
        <w:t xml:space="preserve"> på ikke </w:t>
      </w:r>
      <w:proofErr w:type="spellStart"/>
      <w:r w:rsidR="0060311D">
        <w:t>anadrome</w:t>
      </w:r>
      <w:proofErr w:type="spellEnd"/>
      <w:r w:rsidR="00290D1C">
        <w:t xml:space="preserve"> strekninger er</w:t>
      </w:r>
      <w:r w:rsidR="0060311D">
        <w:t xml:space="preserve"> kontroversielt</w:t>
      </w:r>
      <w:r w:rsidR="00290D1C">
        <w:t xml:space="preserve"> av flere grunner</w:t>
      </w:r>
      <w:r w:rsidR="00714814">
        <w:t>, og</w:t>
      </w:r>
      <w:r w:rsidR="0060311D">
        <w:t xml:space="preserve"> </w:t>
      </w:r>
      <w:r w:rsidR="00714814">
        <w:t>en n</w:t>
      </w:r>
      <w:r w:rsidR="00714814" w:rsidRPr="00714814">
        <w:t xml:space="preserve">edtrapping av </w:t>
      </w:r>
      <w:proofErr w:type="spellStart"/>
      <w:r w:rsidR="00714814" w:rsidRPr="00714814">
        <w:t>yngelutsett</w:t>
      </w:r>
      <w:proofErr w:type="spellEnd"/>
      <w:r w:rsidR="00714814" w:rsidRPr="00714814">
        <w:t xml:space="preserve"> kan være realistisk.</w:t>
      </w:r>
      <w:r w:rsidR="00714814">
        <w:t xml:space="preserve"> </w:t>
      </w:r>
      <w:r w:rsidR="0060311D">
        <w:t>Usikkert om</w:t>
      </w:r>
      <w:r w:rsidR="00714814">
        <w:t xml:space="preserve"> reduksjon</w:t>
      </w:r>
      <w:r w:rsidR="0060311D">
        <w:t xml:space="preserve"> av </w:t>
      </w:r>
      <w:proofErr w:type="spellStart"/>
      <w:r w:rsidR="0060311D">
        <w:t>yngelutsett</w:t>
      </w:r>
      <w:proofErr w:type="spellEnd"/>
      <w:r w:rsidR="00290D1C">
        <w:t xml:space="preserve"> kan gjennomføres</w:t>
      </w:r>
      <w:r w:rsidR="00D567C0">
        <w:t xml:space="preserve"> i 2016.</w:t>
      </w:r>
    </w:p>
    <w:p w:rsidR="001C6A33" w:rsidRPr="00D567C0" w:rsidRDefault="001C6A33" w:rsidP="00D4068D">
      <w:pPr>
        <w:rPr>
          <w:u w:val="single"/>
        </w:rPr>
      </w:pPr>
      <w:r w:rsidRPr="00D567C0">
        <w:rPr>
          <w:u w:val="single"/>
        </w:rPr>
        <w:lastRenderedPageBreak/>
        <w:t>Genbank.</w:t>
      </w:r>
    </w:p>
    <w:p w:rsidR="00E677E4" w:rsidRDefault="00783E74" w:rsidP="00D4068D">
      <w:r>
        <w:t>Liten naturlig rekruttering, og n</w:t>
      </w:r>
      <w:r w:rsidR="00E677E4" w:rsidRPr="00E677E4">
        <w:t xml:space="preserve">esten </w:t>
      </w:r>
      <w:r w:rsidR="00E677E4">
        <w:t xml:space="preserve">all laks </w:t>
      </w:r>
      <w:r w:rsidR="001C6A33">
        <w:t xml:space="preserve">i </w:t>
      </w:r>
      <w:proofErr w:type="spellStart"/>
      <w:r w:rsidR="001C6A33">
        <w:t>Drammenselva</w:t>
      </w:r>
      <w:proofErr w:type="spellEnd"/>
      <w:r w:rsidR="001C6A33">
        <w:t xml:space="preserve"> er kultivert</w:t>
      </w:r>
      <w:r w:rsidR="00BA4802">
        <w:t>. Drammensregionen</w:t>
      </w:r>
      <w:r w:rsidR="00290D1C">
        <w:t xml:space="preserve"> har</w:t>
      </w:r>
      <w:r w:rsidR="00E677E4">
        <w:t xml:space="preserve"> </w:t>
      </w:r>
      <w:r w:rsidR="00BF723A">
        <w:t xml:space="preserve">ikke </w:t>
      </w:r>
      <w:r w:rsidR="00E677E4">
        <w:t>materiale i levende g</w:t>
      </w:r>
      <w:r>
        <w:t>enbank</w:t>
      </w:r>
      <w:r w:rsidR="00BA4802">
        <w:t>. S</w:t>
      </w:r>
      <w:r>
        <w:t>pørsmålet</w:t>
      </w:r>
      <w:r w:rsidR="00BA4802">
        <w:t xml:space="preserve"> om innlegging av materiale i genbank </w:t>
      </w:r>
      <w:r>
        <w:t xml:space="preserve">bør </w:t>
      </w:r>
      <w:r w:rsidR="00E677E4">
        <w:t>vurder</w:t>
      </w:r>
      <w:r w:rsidR="001C6A33">
        <w:t xml:space="preserve">es, spesielt dersom </w:t>
      </w:r>
      <w:r w:rsidR="00290D1C">
        <w:t>det blir slutt på utsett av laks</w:t>
      </w:r>
      <w:r w:rsidR="00BA4802">
        <w:t xml:space="preserve"> i forbindelse med eventuell behandling.</w:t>
      </w:r>
      <w:r w:rsidR="001C6A33">
        <w:t xml:space="preserve"> L</w:t>
      </w:r>
      <w:r w:rsidR="00E677E4">
        <w:t>okale kultiverin</w:t>
      </w:r>
      <w:r w:rsidR="00290D1C">
        <w:t>gsanlegg kan være et alternativ, anleggene har dyktige folk med høy kompetanse og</w:t>
      </w:r>
      <w:r w:rsidR="00BF723A">
        <w:t xml:space="preserve"> betydelig</w:t>
      </w:r>
      <w:r w:rsidR="00290D1C">
        <w:t xml:space="preserve"> dugnadsinnsats.</w:t>
      </w:r>
      <w:r w:rsidR="00567F3B">
        <w:t xml:space="preserve"> </w:t>
      </w:r>
      <w:r w:rsidR="001C6A33">
        <w:t>Ikke vanlig å ta materiale f</w:t>
      </w:r>
      <w:r w:rsidR="00567F3B">
        <w:t xml:space="preserve">ra kultivert fisk inn i </w:t>
      </w:r>
      <w:r w:rsidR="001C6A33">
        <w:t xml:space="preserve">genbank. </w:t>
      </w:r>
      <w:r w:rsidR="00567F3B" w:rsidRPr="00567F3B">
        <w:t xml:space="preserve">Strenge krav og høye </w:t>
      </w:r>
      <w:r w:rsidR="00567F3B">
        <w:t>driftskostnader.</w:t>
      </w:r>
    </w:p>
    <w:p w:rsidR="009230C5" w:rsidRDefault="00FB0C3B" w:rsidP="00FB0C3B">
      <w:pPr>
        <w:rPr>
          <w:u w:val="single"/>
        </w:rPr>
      </w:pPr>
      <w:r w:rsidRPr="009230C5">
        <w:rPr>
          <w:u w:val="single"/>
        </w:rPr>
        <w:t xml:space="preserve">Soneforskrift </w:t>
      </w:r>
    </w:p>
    <w:p w:rsidR="00FB0C3B" w:rsidRPr="0026725F" w:rsidRDefault="00FB0C3B" w:rsidP="00FB0C3B">
      <w:pPr>
        <w:rPr>
          <w:u w:val="single"/>
        </w:rPr>
      </w:pPr>
      <w:r w:rsidRPr="0026725F">
        <w:rPr>
          <w:u w:val="single"/>
        </w:rPr>
        <w:t xml:space="preserve">(Forskrift om kontrollområde for å forebygge, begrense og utrydde lakseparasitten </w:t>
      </w:r>
      <w:proofErr w:type="spellStart"/>
      <w:r w:rsidRPr="0026725F">
        <w:rPr>
          <w:u w:val="single"/>
        </w:rPr>
        <w:t>Gyrodactylus</w:t>
      </w:r>
      <w:proofErr w:type="spellEnd"/>
      <w:r w:rsidRPr="0026725F">
        <w:rPr>
          <w:u w:val="single"/>
        </w:rPr>
        <w:t xml:space="preserve"> </w:t>
      </w:r>
      <w:proofErr w:type="spellStart"/>
      <w:r w:rsidRPr="0026725F">
        <w:rPr>
          <w:u w:val="single"/>
        </w:rPr>
        <w:t>salaris</w:t>
      </w:r>
      <w:proofErr w:type="spellEnd"/>
      <w:r w:rsidRPr="0026725F">
        <w:rPr>
          <w:u w:val="single"/>
        </w:rPr>
        <w:t xml:space="preserve"> hos akvatiske dyr i Drammen, Hof, Holmestrand, Hurum, Lier, Modum, Nedre Eiker, Røyken, Sigdal og Øvre Eiker kommuner, Buskerud og Vestfold fylker)</w:t>
      </w:r>
    </w:p>
    <w:p w:rsidR="00FB0C3B" w:rsidRPr="00FB0C3B" w:rsidRDefault="00FB0C3B" w:rsidP="00D4068D">
      <w:r w:rsidRPr="00FB0C3B">
        <w:t>Mattilsynet ønsker å ha soneforskrifter for alle vassdrag med gyrosmitte. Soneforskriften har ikke hjemler som ikke finnes andre stede</w:t>
      </w:r>
      <w:r>
        <w:t>r i regelverket, men den</w:t>
      </w:r>
      <w:r w:rsidRPr="00FB0C3B">
        <w:t xml:space="preserve"> gir en samlet oversikt over tiltak fra Mattilsynets side. For</w:t>
      </w:r>
      <w:r>
        <w:t>sk</w:t>
      </w:r>
      <w:r w:rsidR="00567F3B">
        <w:t>riften hjemler endringer i kultiveringspraksis. E</w:t>
      </w:r>
      <w:r>
        <w:t>ventuelle</w:t>
      </w:r>
      <w:r w:rsidR="00567F3B">
        <w:t xml:space="preserve"> endringer bør her skje i samråd</w:t>
      </w:r>
      <w:r w:rsidR="00B8657C">
        <w:t xml:space="preserve"> </w:t>
      </w:r>
      <w:r w:rsidR="00567F3B">
        <w:t>med miljømyndighetene.</w:t>
      </w:r>
    </w:p>
    <w:p w:rsidR="00783E74" w:rsidRDefault="00BF723A" w:rsidP="00D4068D">
      <w:pPr>
        <w:rPr>
          <w:u w:val="single"/>
        </w:rPr>
      </w:pPr>
      <w:r w:rsidRPr="00BF723A">
        <w:rPr>
          <w:u w:val="single"/>
        </w:rPr>
        <w:t>Behandling</w:t>
      </w:r>
    </w:p>
    <w:p w:rsidR="00783E74" w:rsidRPr="00783E74" w:rsidRDefault="00783E74" w:rsidP="00D4068D">
      <w:r>
        <w:t xml:space="preserve">Gjeldende nasjonale strategi er utryddelse av parasitten der det er mulig. I 2003 ble det vurdert som urealistisk å utrydde </w:t>
      </w:r>
      <w:r w:rsidRPr="00783E74">
        <w:rPr>
          <w:i/>
        </w:rPr>
        <w:t xml:space="preserve">G. </w:t>
      </w:r>
      <w:proofErr w:type="spellStart"/>
      <w:r w:rsidRPr="00783E74">
        <w:rPr>
          <w:i/>
        </w:rPr>
        <w:t>salaris</w:t>
      </w:r>
      <w:proofErr w:type="spellEnd"/>
      <w:r>
        <w:t xml:space="preserve"> fra Drammensvassdraget. Spørsmål om behandling vil bli vurdert på </w:t>
      </w:r>
      <w:r w:rsidR="003A2B99">
        <w:t xml:space="preserve">ny på </w:t>
      </w:r>
      <w:r>
        <w:t>grunnlag a</w:t>
      </w:r>
      <w:r w:rsidR="00E01969">
        <w:t>v anbefalinger fra ekspertgruppe</w:t>
      </w:r>
      <w:r>
        <w:t xml:space="preserve">. FoU når det gjelder avl </w:t>
      </w:r>
      <w:r w:rsidR="003A2B99">
        <w:t>for gyroresistent laks</w:t>
      </w:r>
      <w:r>
        <w:t xml:space="preserve"> kan </w:t>
      </w:r>
      <w:r w:rsidR="003A2B99">
        <w:t xml:space="preserve">være </w:t>
      </w:r>
      <w:r w:rsidR="00714814">
        <w:t xml:space="preserve">biologisk interessant, men </w:t>
      </w:r>
      <w:r w:rsidR="003A2B99">
        <w:t>avl</w:t>
      </w:r>
      <w:r w:rsidR="00714814">
        <w:t xml:space="preserve"> for gyroresistens</w:t>
      </w:r>
      <w:r w:rsidR="003A2B99">
        <w:t xml:space="preserve"> inngår ikke i gjeldende bekjempelsesstrategi.</w:t>
      </w:r>
    </w:p>
    <w:p w:rsidR="00BF723A" w:rsidRDefault="00BF723A" w:rsidP="00D4068D">
      <w:pPr>
        <w:rPr>
          <w:b/>
        </w:rPr>
      </w:pPr>
    </w:p>
    <w:p w:rsidR="00290D1C" w:rsidRDefault="00290D1C" w:rsidP="00D4068D">
      <w:pPr>
        <w:rPr>
          <w:b/>
        </w:rPr>
      </w:pPr>
      <w:r w:rsidRPr="00290D1C">
        <w:rPr>
          <w:b/>
        </w:rPr>
        <w:t>Konklusjon</w:t>
      </w:r>
    </w:p>
    <w:p w:rsidR="00290D1C" w:rsidRDefault="00BF723A" w:rsidP="00BF723A">
      <w:r w:rsidRPr="00BF723A">
        <w:t>Følgende forhold bør vurderes</w:t>
      </w:r>
      <w:r>
        <w:t>:</w:t>
      </w:r>
    </w:p>
    <w:p w:rsidR="00BF723A" w:rsidRDefault="00BF723A" w:rsidP="00BF723A">
      <w:pPr>
        <w:pStyle w:val="Listeavsnitt"/>
        <w:numPr>
          <w:ilvl w:val="0"/>
          <w:numId w:val="2"/>
        </w:numPr>
      </w:pPr>
      <w:r>
        <w:t>Endret kultiveringspraksis ut fra en ny vurdering av smitterisiko</w:t>
      </w:r>
    </w:p>
    <w:p w:rsidR="00BF723A" w:rsidRDefault="00BF723A" w:rsidP="00BF723A">
      <w:pPr>
        <w:pStyle w:val="Listeavsnitt"/>
        <w:numPr>
          <w:ilvl w:val="0"/>
          <w:numId w:val="2"/>
        </w:numPr>
      </w:pPr>
      <w:r>
        <w:t>Inntak av laks fra Drammensvassdraget og Liervassdraget til levende genbank</w:t>
      </w:r>
    </w:p>
    <w:p w:rsidR="00BF723A" w:rsidRDefault="00567F3B" w:rsidP="00BF723A">
      <w:pPr>
        <w:pStyle w:val="Listeavsnitt"/>
        <w:numPr>
          <w:ilvl w:val="0"/>
          <w:numId w:val="2"/>
        </w:numPr>
      </w:pPr>
      <w:r>
        <w:t>Etablering av lokal genbank</w:t>
      </w:r>
    </w:p>
    <w:p w:rsidR="003A2B99" w:rsidRPr="00BF723A" w:rsidRDefault="003A2B99" w:rsidP="00BF723A">
      <w:pPr>
        <w:pStyle w:val="Listeavsnitt"/>
        <w:numPr>
          <w:ilvl w:val="0"/>
          <w:numId w:val="2"/>
        </w:numPr>
      </w:pPr>
      <w:r>
        <w:t>Spørsmål om bekjempelsestiltak må vurderes på et seinere tidspunkt</w:t>
      </w:r>
      <w:r w:rsidR="00567F3B">
        <w:t xml:space="preserve"> på grunnlag av anbefalinger fra ekspertgruppe</w:t>
      </w:r>
    </w:p>
    <w:p w:rsidR="00E677E4" w:rsidRPr="00E677E4" w:rsidRDefault="00E677E4" w:rsidP="00D4068D"/>
    <w:sectPr w:rsidR="00E677E4" w:rsidRPr="00E677E4" w:rsidSect="00D40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98C"/>
    <w:multiLevelType w:val="hybridMultilevel"/>
    <w:tmpl w:val="DE749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DD6"/>
    <w:multiLevelType w:val="hybridMultilevel"/>
    <w:tmpl w:val="16C87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6"/>
    <w:rsid w:val="001C0285"/>
    <w:rsid w:val="001C6A33"/>
    <w:rsid w:val="0026725F"/>
    <w:rsid w:val="00272015"/>
    <w:rsid w:val="00290D1C"/>
    <w:rsid w:val="002F1A03"/>
    <w:rsid w:val="003A2B99"/>
    <w:rsid w:val="00422836"/>
    <w:rsid w:val="004777C1"/>
    <w:rsid w:val="00567F3B"/>
    <w:rsid w:val="005756B9"/>
    <w:rsid w:val="00582C0A"/>
    <w:rsid w:val="0060311D"/>
    <w:rsid w:val="00624EF5"/>
    <w:rsid w:val="006A48E1"/>
    <w:rsid w:val="006B2946"/>
    <w:rsid w:val="006D5F27"/>
    <w:rsid w:val="006E1A3E"/>
    <w:rsid w:val="00714814"/>
    <w:rsid w:val="00783E74"/>
    <w:rsid w:val="007D0844"/>
    <w:rsid w:val="008B31FC"/>
    <w:rsid w:val="009230C5"/>
    <w:rsid w:val="00976475"/>
    <w:rsid w:val="00A66FD6"/>
    <w:rsid w:val="00B8657C"/>
    <w:rsid w:val="00BA4802"/>
    <w:rsid w:val="00BF723A"/>
    <w:rsid w:val="00C93CA2"/>
    <w:rsid w:val="00D22F04"/>
    <w:rsid w:val="00D4068D"/>
    <w:rsid w:val="00D567C0"/>
    <w:rsid w:val="00DA5BB2"/>
    <w:rsid w:val="00E01969"/>
    <w:rsid w:val="00E677E4"/>
    <w:rsid w:val="00F27390"/>
    <w:rsid w:val="00F829BA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9AD2-103A-497A-8B45-3B228E5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723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A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6153-CE88-41E0-8809-99907B6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Hellesnes</dc:creator>
  <cp:lastModifiedBy>Agnes Hov Bjellvåg</cp:lastModifiedBy>
  <cp:revision>2</cp:revision>
  <cp:lastPrinted>2016-01-27T08:57:00Z</cp:lastPrinted>
  <dcterms:created xsi:type="dcterms:W3CDTF">2016-11-24T11:35:00Z</dcterms:created>
  <dcterms:modified xsi:type="dcterms:W3CDTF">2016-11-24T11:35:00Z</dcterms:modified>
</cp:coreProperties>
</file>